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39F0" w:rsidRPr="002E59D3" w:rsidRDefault="009139F0" w:rsidP="009139F0">
      <w:pPr>
        <w:rPr>
          <w:rFonts w:eastAsia="Times New Roman"/>
          <w:color w:val="000000" w:themeColor="text1"/>
          <w:szCs w:val="28"/>
          <w:lang w:eastAsia="ru-RU"/>
        </w:rPr>
      </w:pPr>
    </w:p>
    <w:tbl>
      <w:tblPr>
        <w:tblpPr w:leftFromText="180" w:rightFromText="180" w:vertAnchor="page" w:horzAnchor="margin" w:tblpY="1053"/>
        <w:tblW w:w="10012" w:type="dxa"/>
        <w:tblLook w:val="01E0" w:firstRow="1" w:lastRow="1" w:firstColumn="1" w:lastColumn="1" w:noHBand="0" w:noVBand="0"/>
      </w:tblPr>
      <w:tblGrid>
        <w:gridCol w:w="5529"/>
        <w:gridCol w:w="4483"/>
      </w:tblGrid>
      <w:tr w:rsidR="009139F0" w:rsidRPr="002E59D3" w:rsidTr="002E6510">
        <w:trPr>
          <w:trHeight w:val="4543"/>
        </w:trPr>
        <w:tc>
          <w:tcPr>
            <w:tcW w:w="5529" w:type="dxa"/>
          </w:tcPr>
          <w:p w:rsidR="009139F0" w:rsidRPr="002E59D3" w:rsidRDefault="009139F0" w:rsidP="002E6510">
            <w:pPr>
              <w:suppressAutoHyphens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  <w:tc>
          <w:tcPr>
            <w:tcW w:w="4483" w:type="dxa"/>
          </w:tcPr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2E59D3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УТВЕРЖДЕН</w:t>
            </w: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2E59D3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распоряжением</w:t>
            </w: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2E59D3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Администрации города</w:t>
            </w: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2E59D3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от ____________ № _________</w:t>
            </w: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2E59D3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«Об утверждении устава </w:t>
            </w: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2E59D3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муниципального бюджетного </w:t>
            </w: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2E59D3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учреждения дополнительного </w:t>
            </w: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2E59D3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образования «Детская школа </w:t>
            </w: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2E59D3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искусств № 1» в новой редакции»</w:t>
            </w:r>
          </w:p>
          <w:p w:rsidR="009139F0" w:rsidRPr="002E59D3" w:rsidRDefault="009139F0" w:rsidP="002E6510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2E59D3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Заместитель Главы города – </w:t>
            </w: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2E59D3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 xml:space="preserve">директор департамента </w:t>
            </w:r>
          </w:p>
          <w:p w:rsidR="009139F0" w:rsidRPr="002E59D3" w:rsidRDefault="009139F0" w:rsidP="002E6510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</w:p>
          <w:p w:rsidR="009139F0" w:rsidRPr="002E59D3" w:rsidRDefault="009139F0" w:rsidP="002E6510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</w:p>
          <w:p w:rsidR="009139F0" w:rsidRPr="002E59D3" w:rsidRDefault="009139F0" w:rsidP="002E6510">
            <w:pPr>
              <w:widowControl w:val="0"/>
              <w:suppressAutoHyphens/>
              <w:spacing w:line="300" w:lineRule="auto"/>
              <w:ind w:left="32"/>
              <w:rPr>
                <w:rFonts w:ascii="Arial" w:eastAsia="Times New Roman" w:hAnsi="Arial"/>
                <w:color w:val="000000" w:themeColor="text1"/>
                <w:sz w:val="24"/>
                <w:szCs w:val="20"/>
                <w:lang w:eastAsia="ru-RU"/>
              </w:rPr>
            </w:pP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32"/>
              <w:jc w:val="both"/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</w:pPr>
            <w:r w:rsidRPr="002E59D3">
              <w:rPr>
                <w:rFonts w:eastAsia="Times New Roman" w:cs="Courier New"/>
                <w:color w:val="000000" w:themeColor="text1"/>
                <w:szCs w:val="28"/>
                <w:lang w:eastAsia="ru-RU"/>
              </w:rPr>
              <w:t>___________________ О.В. Виер</w:t>
            </w:r>
          </w:p>
          <w:p w:rsidR="009139F0" w:rsidRPr="002E59D3" w:rsidRDefault="009139F0" w:rsidP="002E6510">
            <w:pPr>
              <w:widowControl w:val="0"/>
              <w:suppressAutoHyphens/>
              <w:autoSpaceDE w:val="0"/>
              <w:autoSpaceDN w:val="0"/>
              <w:adjustRightInd w:val="0"/>
              <w:ind w:left="885"/>
              <w:jc w:val="both"/>
              <w:rPr>
                <w:rFonts w:eastAsia="Times New Roman"/>
                <w:color w:val="000000" w:themeColor="text1"/>
                <w:szCs w:val="28"/>
                <w:lang w:eastAsia="ru-RU"/>
              </w:rPr>
            </w:pPr>
          </w:p>
        </w:tc>
      </w:tr>
    </w:tbl>
    <w:p w:rsidR="009139F0" w:rsidRPr="002E59D3" w:rsidRDefault="009139F0" w:rsidP="009139F0">
      <w:pPr>
        <w:ind w:left="5670"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spacing w:line="360" w:lineRule="auto"/>
        <w:rPr>
          <w:rFonts w:eastAsia="Times New Roman"/>
          <w:color w:val="000000" w:themeColor="text1"/>
          <w:sz w:val="32"/>
          <w:szCs w:val="32"/>
          <w:lang w:eastAsia="ru-RU"/>
        </w:rPr>
      </w:pPr>
    </w:p>
    <w:p w:rsidR="009139F0" w:rsidRPr="002E59D3" w:rsidRDefault="009139F0" w:rsidP="009139F0">
      <w:pPr>
        <w:suppressAutoHyphens/>
        <w:spacing w:line="360" w:lineRule="auto"/>
        <w:jc w:val="center"/>
        <w:rPr>
          <w:rFonts w:eastAsia="Times New Roman"/>
          <w:color w:val="000000" w:themeColor="text1"/>
          <w:sz w:val="32"/>
          <w:szCs w:val="32"/>
          <w:lang w:eastAsia="ru-RU"/>
        </w:rPr>
      </w:pPr>
    </w:p>
    <w:p w:rsidR="009139F0" w:rsidRPr="002E59D3" w:rsidRDefault="009139F0" w:rsidP="009139F0">
      <w:pPr>
        <w:suppressAutoHyphens/>
        <w:spacing w:line="360" w:lineRule="auto"/>
        <w:jc w:val="center"/>
        <w:rPr>
          <w:rFonts w:eastAsia="Times New Roman"/>
          <w:color w:val="000000" w:themeColor="text1"/>
          <w:sz w:val="32"/>
          <w:szCs w:val="32"/>
          <w:lang w:eastAsia="ru-RU"/>
        </w:rPr>
      </w:pPr>
      <w:r w:rsidRPr="002E59D3">
        <w:rPr>
          <w:rFonts w:eastAsia="Times New Roman"/>
          <w:color w:val="000000" w:themeColor="text1"/>
          <w:sz w:val="32"/>
          <w:szCs w:val="32"/>
          <w:lang w:eastAsia="ru-RU"/>
        </w:rPr>
        <w:t>Устав</w:t>
      </w:r>
    </w:p>
    <w:p w:rsidR="009139F0" w:rsidRPr="002E59D3" w:rsidRDefault="009139F0" w:rsidP="009139F0">
      <w:pPr>
        <w:suppressAutoHyphens/>
        <w:spacing w:line="360" w:lineRule="auto"/>
        <w:jc w:val="center"/>
        <w:rPr>
          <w:rFonts w:eastAsia="Times New Roman"/>
          <w:color w:val="000000" w:themeColor="text1"/>
          <w:sz w:val="32"/>
          <w:szCs w:val="32"/>
          <w:lang w:eastAsia="ru-RU"/>
        </w:rPr>
      </w:pPr>
      <w:r w:rsidRPr="002E59D3">
        <w:rPr>
          <w:rFonts w:eastAsia="Times New Roman"/>
          <w:color w:val="000000" w:themeColor="text1"/>
          <w:sz w:val="32"/>
          <w:szCs w:val="32"/>
          <w:lang w:eastAsia="ru-RU"/>
        </w:rPr>
        <w:t xml:space="preserve">муниципального бюджетного учреждения </w:t>
      </w:r>
    </w:p>
    <w:p w:rsidR="009139F0" w:rsidRPr="002E59D3" w:rsidRDefault="009139F0" w:rsidP="009139F0">
      <w:pPr>
        <w:suppressAutoHyphens/>
        <w:spacing w:line="360" w:lineRule="auto"/>
        <w:jc w:val="center"/>
        <w:rPr>
          <w:rFonts w:eastAsia="Times New Roman"/>
          <w:color w:val="000000" w:themeColor="text1"/>
          <w:sz w:val="32"/>
          <w:szCs w:val="32"/>
          <w:lang w:eastAsia="ru-RU"/>
        </w:rPr>
      </w:pPr>
      <w:r w:rsidRPr="002E59D3">
        <w:rPr>
          <w:rFonts w:eastAsia="Times New Roman"/>
          <w:color w:val="000000" w:themeColor="text1"/>
          <w:sz w:val="32"/>
          <w:szCs w:val="32"/>
          <w:lang w:eastAsia="ru-RU"/>
        </w:rPr>
        <w:t xml:space="preserve">дополнительного образования </w:t>
      </w:r>
    </w:p>
    <w:p w:rsidR="009139F0" w:rsidRPr="002E59D3" w:rsidRDefault="009139F0" w:rsidP="009139F0">
      <w:pPr>
        <w:suppressAutoHyphens/>
        <w:spacing w:line="360" w:lineRule="auto"/>
        <w:jc w:val="center"/>
        <w:rPr>
          <w:rFonts w:eastAsia="Times New Roman"/>
          <w:color w:val="000000" w:themeColor="text1"/>
          <w:sz w:val="32"/>
          <w:szCs w:val="32"/>
          <w:lang w:eastAsia="ru-RU"/>
        </w:rPr>
      </w:pPr>
      <w:r w:rsidRPr="002E59D3">
        <w:rPr>
          <w:rFonts w:eastAsia="Times New Roman"/>
          <w:color w:val="000000" w:themeColor="text1"/>
          <w:sz w:val="32"/>
          <w:szCs w:val="32"/>
          <w:lang w:eastAsia="ru-RU"/>
        </w:rPr>
        <w:t>«Детская школа искусств № 1»</w:t>
      </w:r>
    </w:p>
    <w:p w:rsidR="009139F0" w:rsidRPr="002E59D3" w:rsidRDefault="009139F0" w:rsidP="009139F0">
      <w:pPr>
        <w:suppressAutoHyphens/>
        <w:spacing w:line="360" w:lineRule="auto"/>
        <w:jc w:val="center"/>
        <w:rPr>
          <w:rFonts w:eastAsia="Times New Roman"/>
          <w:color w:val="000000" w:themeColor="text1"/>
          <w:sz w:val="32"/>
          <w:szCs w:val="32"/>
          <w:lang w:eastAsia="ru-RU"/>
        </w:rPr>
      </w:pPr>
      <w:r w:rsidRPr="002E59D3">
        <w:rPr>
          <w:rFonts w:eastAsia="Times New Roman"/>
          <w:color w:val="000000" w:themeColor="text1"/>
          <w:sz w:val="32"/>
          <w:szCs w:val="32"/>
          <w:lang w:eastAsia="ru-RU"/>
        </w:rPr>
        <w:t>(новая редакция)</w:t>
      </w:r>
    </w:p>
    <w:p w:rsidR="009139F0" w:rsidRPr="002E59D3" w:rsidRDefault="009139F0" w:rsidP="009139F0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Сургут</w:t>
      </w:r>
    </w:p>
    <w:p w:rsidR="009139F0" w:rsidRPr="002E59D3" w:rsidRDefault="009139F0" w:rsidP="009139F0">
      <w:pPr>
        <w:suppressAutoHyphens/>
        <w:jc w:val="center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2026 год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lastRenderedPageBreak/>
        <w:t>Раздел I. Общие положения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1. Муниципальное бюджетное учреждение дополнительного образования «Детская школа искусств № 1» (далее – учреждение) является некоммерческой образовательной организацией.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Организационно-правовая форма – муниципальное учреждение, </w:t>
      </w:r>
      <w:r w:rsidRPr="002E59D3">
        <w:rPr>
          <w:color w:val="000000" w:themeColor="text1"/>
          <w:szCs w:val="28"/>
        </w:rPr>
        <w:br/>
        <w:t>тип учреждения – бюджетное.</w:t>
      </w:r>
    </w:p>
    <w:p w:rsidR="009139F0" w:rsidRPr="002E59D3" w:rsidRDefault="009139F0" w:rsidP="009139F0">
      <w:pPr>
        <w:tabs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2. Муниципальное бюджетное образовательное учреждение дополни-</w:t>
      </w:r>
      <w:r w:rsidRPr="002E59D3">
        <w:rPr>
          <w:color w:val="000000" w:themeColor="text1"/>
          <w:szCs w:val="28"/>
        </w:rPr>
        <w:br/>
        <w:t xml:space="preserve">тельного образования детей «Детская школа искусств № 1» переименовано </w:t>
      </w:r>
      <w:r w:rsidRPr="002E59D3">
        <w:rPr>
          <w:color w:val="000000" w:themeColor="text1"/>
          <w:szCs w:val="28"/>
        </w:rPr>
        <w:br/>
        <w:t>в муниципальное бюджетное учреждение дополнительного образования «Детская школа искусств № 1» на основании распоряжения Администрации города от 14.03.2014 № 626 «Об изменении наименований муниципальных бюджетных и автономного образовательных учреждений дополнительного образования детей, подведомственных департаменту культуры, молодёжной политики и спорта Администрации города».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Муниципальное бюджетное образовательное учреждение дополни-</w:t>
      </w:r>
      <w:r w:rsidRPr="002E59D3">
        <w:rPr>
          <w:color w:val="000000" w:themeColor="text1"/>
          <w:szCs w:val="28"/>
        </w:rPr>
        <w:br/>
        <w:t>тельного образования детей «Детская школа искусств № 1» создано путем изменения типа муниципального образовательного учреждения дополни-</w:t>
      </w:r>
      <w:r w:rsidRPr="002E59D3">
        <w:rPr>
          <w:color w:val="000000" w:themeColor="text1"/>
          <w:szCs w:val="28"/>
        </w:rPr>
        <w:br/>
        <w:t xml:space="preserve">тельного образования детей «Детская школа искусств» на основании распоряжения Администрации города от 29.04.2011 № 1097 «Об изменении </w:t>
      </w:r>
      <w:r w:rsidRPr="002E59D3">
        <w:rPr>
          <w:color w:val="000000" w:themeColor="text1"/>
          <w:szCs w:val="28"/>
        </w:rPr>
        <w:br/>
        <w:t>типа муниципальных учреждений, подведомственных департаменту культуры, молодежной политики и спорта».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М</w:t>
      </w:r>
      <w:r w:rsidRPr="002E59D3">
        <w:rPr>
          <w:color w:val="000000" w:themeColor="text1"/>
          <w:szCs w:val="28"/>
        </w:rPr>
        <w:t xml:space="preserve">униципальное образовательное учреждение дополнительного образования детей «Детская школа искусств» было переименовано </w:t>
      </w:r>
      <w:r>
        <w:rPr>
          <w:color w:val="000000" w:themeColor="text1"/>
          <w:szCs w:val="28"/>
        </w:rPr>
        <w:t xml:space="preserve">в </w:t>
      </w:r>
      <w:r w:rsidRPr="002E59D3">
        <w:rPr>
          <w:color w:val="000000" w:themeColor="text1"/>
          <w:szCs w:val="28"/>
        </w:rPr>
        <w:t>муници</w:t>
      </w:r>
      <w:r>
        <w:rPr>
          <w:color w:val="000000" w:themeColor="text1"/>
          <w:szCs w:val="28"/>
        </w:rPr>
        <w:t>-</w:t>
      </w:r>
      <w:r>
        <w:rPr>
          <w:color w:val="000000" w:themeColor="text1"/>
          <w:szCs w:val="28"/>
        </w:rPr>
        <w:br/>
      </w:r>
      <w:r w:rsidRPr="002E59D3">
        <w:rPr>
          <w:color w:val="000000" w:themeColor="text1"/>
          <w:szCs w:val="28"/>
        </w:rPr>
        <w:t>пальное образовательное учреждение культуры «Центр искусств» на основании приказа Департамента культуры, молодежной политики и спорта от 01.06.2004 № 80 «Об изменении наименования муниципальных учреждений дополни</w:t>
      </w:r>
      <w:r>
        <w:rPr>
          <w:color w:val="000000" w:themeColor="text1"/>
          <w:szCs w:val="28"/>
        </w:rPr>
        <w:t>-</w:t>
      </w:r>
      <w:r>
        <w:rPr>
          <w:color w:val="000000" w:themeColor="text1"/>
          <w:szCs w:val="28"/>
        </w:rPr>
        <w:br/>
      </w:r>
      <w:r w:rsidRPr="002E59D3">
        <w:rPr>
          <w:color w:val="000000" w:themeColor="text1"/>
          <w:szCs w:val="28"/>
        </w:rPr>
        <w:t>тельного образования».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Муниципальное образовательное учреждение культуры «Центр искусств», созданное на основании распоряжения Мэра города от 28.11.1997 № 3162 </w:t>
      </w:r>
      <w:r w:rsidRPr="002E59D3">
        <w:rPr>
          <w:color w:val="000000" w:themeColor="text1"/>
          <w:szCs w:val="28"/>
        </w:rPr>
        <w:br/>
        <w:t>«О создании муниципального учреждения культуры «Центр искусств», стало правопреемником Детской школы искусств № 1.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Детская школа искусств № 1 была открыта с 01.09.1990 на основании Решения Исполнительного комитета Сургутского городского Совета народных депутатов от 24.05.1990 № 136 «Об открытии детской школы искусств № 1».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 Учредителем и собственником имущества учреждения является муниципальное образование городской округ Сургут Ханты-Мансийского автономного округа – Югры.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Функции и полномочия учредителя возложены на Администрацию города (далее – учредитель).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Куратором учреждения является комитет культуры Администрации города (далее – куратор).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Функции и полномочия куратора в отношении учреждения определяются учредителем.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lastRenderedPageBreak/>
        <w:t>4. Полное наименование учреждения: муниципальное бюджетное учреждение дополнительного образования «Детская школа искусств № 1». Сокращенное наименование учреждения: МБУДО «ДШИ № 1».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5. Место нахождения учреждения: Российская Федерация, Тюменская область, Ханты-Мансийский автономный округ – Югра, город Сургут.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6. Учреждение не имеет филиалов и представительств.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7. Учреждение в своей деятельности руководствуется Конституцией Российской Федерации, Гражданским, Бюджетным и Трудовым кодексами Российской Федерации, федеральными законами «Об образовании в Российской Федерации», «Об основных гарантиях прав ребенка в Российской Федерации», «О некоммерческих организациях», иными федеральными законами и норматив-</w:t>
      </w:r>
      <w:r w:rsidRPr="002E59D3">
        <w:rPr>
          <w:color w:val="000000" w:themeColor="text1"/>
          <w:szCs w:val="28"/>
        </w:rPr>
        <w:br/>
        <w:t>ными правовыми актами Российской Федерации, законодательством Ханты-Мансийского автономного округа – Югры, Уставом муниципального образования городской округ Сургут Ханты-Мансийского автономного округа – Югры и иными муниципальными правовыми актами, настоящим уставом.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Раздел II. Правовое положение учреждения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1. Учреждение является юридическим лицом (некоммерческой органи-</w:t>
      </w:r>
      <w:r w:rsidRPr="002E59D3">
        <w:rPr>
          <w:color w:val="000000" w:themeColor="text1"/>
          <w:szCs w:val="28"/>
        </w:rPr>
        <w:br/>
        <w:t>зацией), имеет закрепленное за ним на праве оперативного управления имущество, может от своего имени приобретать и осуществлять имущественные и личные неимущественные права, нести обязанности, быть истцом                                      и ответчиком в суде.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2. Правоспособность учреждения возникает с момента внесения в единый государственный реестр юридических лиц сведений о его создании                                       и прекращается в момент внесения в указанный реестр сведений                                      о его прекращении.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 Учреждение обладает правами, исполняет обязанности и несет ответственность в соответствии с законодательством Российской Федерации, Ханты-Мансийского автономного округа – Югры, муниципальными правовыми актами.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4. Учреждение имеет печать с полным наименованием учреждения                      на русском языке. Учреждение вправе иметь штампы и бланки со своим наименованием.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5. В учреждении создание и деятельность политических партий, религиозных организаций (объединений) не допускаются.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6. Право на осуществление образовательной деятельности возникает                       у учреждения с момента предоставления ему лицензии на осуществление образовательной деятельности.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7. Учреждение является бюджетным, самостоятельно в осуществлении образовательной, административной, финансово-экономической деятельности, разработке и принятии локальных нормативных актов в соответствии </w:t>
      </w:r>
      <w:r w:rsidRPr="002E59D3">
        <w:rPr>
          <w:color w:val="000000" w:themeColor="text1"/>
          <w:szCs w:val="28"/>
        </w:rPr>
        <w:br/>
        <w:t>с законодательством Российской Федерации и настоящим уставом.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8. Учреждение выполняет муниципальное задание, сформированное              и утвержденное учредителем, в соответствии с предусмотренными настоящим уставом основными видами деятельности.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lastRenderedPageBreak/>
        <w:t xml:space="preserve">Куратор учреждения подготавливает проект муниципального задания, </w:t>
      </w:r>
      <w:r w:rsidRPr="002E59D3">
        <w:rPr>
          <w:color w:val="000000" w:themeColor="text1"/>
          <w:szCs w:val="28"/>
        </w:rPr>
        <w:br/>
        <w:t>а также на основании представленных учреждением отчета о выполнении муниципального задания осуществляет оценку выполнения муниципального задания в соответствии с методикой, утвержденной муниципальным правовым актом.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Учреждение не вправе отказаться от выполнения муниципального задания.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9. Учреждение вправе сверх установленного муниципального задания, </w:t>
      </w:r>
      <w:r w:rsidRPr="002E59D3">
        <w:rPr>
          <w:color w:val="000000" w:themeColor="text1"/>
          <w:szCs w:val="28"/>
        </w:rPr>
        <w:br/>
        <w:t>а также в случаях, определенных федеральными законами, в пределах установленного муниципального задания, выполнять работы, оказывать услуги, относящиеся к его основным видами деятельности, для граждан и юридических лиц за плату и на одинаковых при оказании (выполнении) одних и тех же услуг (работ) условиях.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10. Права, обязанности и ответственность работников учреждения устанавливается законодательством Российской Федерации, трудовыми догово-</w:t>
      </w:r>
      <w:r w:rsidRPr="002E59D3">
        <w:rPr>
          <w:color w:val="000000" w:themeColor="text1"/>
          <w:szCs w:val="28"/>
        </w:rPr>
        <w:br/>
        <w:t>рами, должностными инструкциями, коллективным договором, правилами внутреннего трудового распорядка и иными локальными нормативными актами учреждения.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Раздел III. Предмет, цели и задачи деятельности учреждения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1. Предметом деятельности учреждения является единый процесс воспитания и обучения, осуществляемый в интересах человека, семьи, общества и государства, обеспечение гарантий прав и свобод человека в сфере дополни-</w:t>
      </w:r>
      <w:r w:rsidRPr="002E59D3">
        <w:rPr>
          <w:color w:val="000000" w:themeColor="text1"/>
          <w:szCs w:val="28"/>
        </w:rPr>
        <w:br/>
        <w:t>тельного образования в области искусств, создание условий для самореализации и развития талантов детей, а также воспитание высоконравственной, гармонично развитой и социально ответственной личности.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2. Основной целью деятельности учреждения является осуществление образовательной деятельности по дополнительным общеобразовательным программам в области искусств.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 Основные задачи учреждения: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выявление талантливых детей в области искусств;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создание соответствующих условий для их художественного образования и эстетического воспитания;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создание условий для получения обучающимися необходимых знаний, умений и навыков в области выбранного вида искусств;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формирование и развитие творческой деятельности;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осуществление подготовки обучающихся к получению профессиональ-</w:t>
      </w:r>
      <w:r w:rsidRPr="002E59D3">
        <w:rPr>
          <w:color w:val="000000" w:themeColor="text1"/>
          <w:szCs w:val="28"/>
        </w:rPr>
        <w:br/>
        <w:t>ного образования в области искусств;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обеспечение преемственности образовательных программ в области искусств (дополнительных общеобразовательных программ, образовательных программ среднего профессионального и высшего образования в области искусств).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Раздел IV. Виды деятельности учреждения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1. Учреждение осуществляет основные виды деятельности: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lastRenderedPageBreak/>
        <w:t xml:space="preserve">1.1. Реализация дополнительных общеобразовательных программ </w:t>
      </w:r>
      <w:r w:rsidRPr="002E59D3">
        <w:rPr>
          <w:color w:val="000000" w:themeColor="text1"/>
          <w:szCs w:val="28"/>
        </w:rPr>
        <w:br/>
        <w:t>в области искусств:</w:t>
      </w:r>
    </w:p>
    <w:p w:rsidR="009139F0" w:rsidRPr="002E59D3" w:rsidRDefault="009139F0" w:rsidP="009139F0">
      <w:pPr>
        <w:tabs>
          <w:tab w:val="left" w:pos="993"/>
          <w:tab w:val="left" w:pos="1134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дополнительных предпрофессиональных программ в области искусств;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- дополнительных общеразвивающих программ в области искусств, </w:t>
      </w:r>
      <w:r>
        <w:rPr>
          <w:color w:val="000000" w:themeColor="text1"/>
          <w:szCs w:val="28"/>
        </w:rPr>
        <w:br/>
      </w:r>
      <w:r w:rsidRPr="002E59D3">
        <w:rPr>
          <w:color w:val="000000" w:themeColor="text1"/>
          <w:szCs w:val="28"/>
        </w:rPr>
        <w:t xml:space="preserve">в том числе адаптированных дополнительных общеразвивающих программ </w:t>
      </w:r>
      <w:r>
        <w:rPr>
          <w:color w:val="000000" w:themeColor="text1"/>
          <w:szCs w:val="28"/>
        </w:rPr>
        <w:br/>
      </w:r>
      <w:r w:rsidRPr="002E59D3">
        <w:rPr>
          <w:color w:val="000000" w:themeColor="text1"/>
          <w:szCs w:val="28"/>
        </w:rPr>
        <w:t>для учащихся с ограниченными возможностями здоровья;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дополнительных общеразвивающих программ для учащихся отделения «Школа креативных индустрий».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1.2. Творческая и просветительская деятельность (в том числе </w:t>
      </w:r>
      <w:r w:rsidRPr="002E59D3">
        <w:rPr>
          <w:color w:val="000000" w:themeColor="text1"/>
          <w:szCs w:val="28"/>
        </w:rPr>
        <w:br/>
        <w:t>с применением инновационных технологий с помощью сети «Интернет»):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- организация и проведение олимпиад, конкурсов, мероприятий, направленных на выявление и развитие у обучающихся интеллектуальных </w:t>
      </w:r>
      <w:r w:rsidRPr="002E59D3">
        <w:rPr>
          <w:color w:val="000000" w:themeColor="text1"/>
          <w:szCs w:val="28"/>
        </w:rPr>
        <w:br/>
        <w:t>и творческих способностей, инте</w:t>
      </w:r>
      <w:r>
        <w:rPr>
          <w:color w:val="000000" w:themeColor="text1"/>
          <w:szCs w:val="28"/>
        </w:rPr>
        <w:t>реса к творческой деятельности;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организация проведения общественно-значимых мероприятий в сфере образования, науки и молодежной политики.</w:t>
      </w:r>
    </w:p>
    <w:p w:rsidR="009139F0" w:rsidRPr="002E59D3" w:rsidRDefault="009139F0" w:rsidP="009139F0">
      <w:pPr>
        <w:pStyle w:val="a8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1.3. Организация отдыха детей в каникулярное время: реализация программ воспитательной работы и календарного плана в каникулярный период.</w:t>
      </w:r>
    </w:p>
    <w:p w:rsidR="009139F0" w:rsidRPr="002E59D3" w:rsidRDefault="009139F0" w:rsidP="009139F0">
      <w:pPr>
        <w:pStyle w:val="a8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2. Оказание платных образовательных услуг.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2.1. Учреждение вправе оказывать платные образовательные услуги, которые представляют собой осуществление образовательной деятельности, сверх установленного муниципального здания и за счет средств физических </w:t>
      </w:r>
      <w:r w:rsidRPr="002E59D3">
        <w:rPr>
          <w:color w:val="000000" w:themeColor="text1"/>
          <w:szCs w:val="28"/>
        </w:rPr>
        <w:br/>
        <w:t>и (или) юридических лиц по договорам об оказании платных образовательных услуг на одинаковых условиях при оказании одних и тех же услуг.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2.2. Перечень, условия и порядок оказания платных образовательных услуг регулируется локальным нормативным актом учреждения.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2.3. Платные образовательные услуги не могут быть оказаны вместо образовательной деятельности, финансовое обеспечение которой осуществля-</w:t>
      </w:r>
      <w:r w:rsidRPr="002E59D3">
        <w:rPr>
          <w:color w:val="000000" w:themeColor="text1"/>
          <w:szCs w:val="28"/>
        </w:rPr>
        <w:br/>
        <w:t>ется за счет бюджетных ассигнований за сч</w:t>
      </w:r>
      <w:r>
        <w:rPr>
          <w:color w:val="000000" w:themeColor="text1"/>
          <w:szCs w:val="28"/>
        </w:rPr>
        <w:t>е</w:t>
      </w:r>
      <w:r w:rsidRPr="002E59D3">
        <w:rPr>
          <w:color w:val="000000" w:themeColor="text1"/>
          <w:szCs w:val="28"/>
        </w:rPr>
        <w:t>т средств городского бюджета.</w:t>
      </w:r>
    </w:p>
    <w:p w:rsidR="009139F0" w:rsidRPr="002E59D3" w:rsidRDefault="009139F0" w:rsidP="009139F0">
      <w:pPr>
        <w:pStyle w:val="a8"/>
        <w:tabs>
          <w:tab w:val="left" w:pos="851"/>
          <w:tab w:val="left" w:pos="1276"/>
        </w:tabs>
        <w:ind w:left="0"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2.4. Порядок определения платы устанавливается учредителем                                 в соответствии с требованиями законодательства Российской Федерации.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2.5. Доход от платных образовательных услуг используется учреждением                  в соответствии с уставными целями.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 Приносящая доход деятельность.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3.1. Учреждение вправе осуществлять приносящую доход деятельность.</w:t>
      </w:r>
    </w:p>
    <w:p w:rsidR="009139F0" w:rsidRPr="002E59D3" w:rsidRDefault="009139F0" w:rsidP="009139F0">
      <w:pPr>
        <w:pStyle w:val="a8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3.2. К приносящей доход деятельности относится: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- организация творческих студий и кружков; 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- организация и проведение общественно значимых мероприятий в сфере образования, науки и молодежной политики, культурных проектов </w:t>
      </w:r>
      <w:r w:rsidRPr="002E59D3">
        <w:rPr>
          <w:color w:val="000000" w:themeColor="text1"/>
          <w:szCs w:val="28"/>
        </w:rPr>
        <w:br/>
        <w:t>и мероприятий, в том числе конкурсов, фестивалей, олимпиад, концертов, выставок, мастер-классов, конференций и других;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- осуществление информационной, консультационной и методической деятельности; 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- создание печатной, книжной и сувенирной продукции; 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осуществление настройки и ремонта музыкальных инструментов;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lastRenderedPageBreak/>
        <w:t>- предоставление в прокат музыкальных инструментов, сценических костюмов, различного оборудования;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- предоставление в аренду другого имущества, в том числе недвижимого имущества, закрепленного за учреждением на праве оперативного управления, </w:t>
      </w:r>
      <w:r w:rsidRPr="002E59D3">
        <w:rPr>
          <w:color w:val="000000" w:themeColor="text1"/>
          <w:szCs w:val="28"/>
        </w:rPr>
        <w:br/>
        <w:t>в установленном действующим законодательством порядке.</w:t>
      </w:r>
    </w:p>
    <w:p w:rsidR="009139F0" w:rsidRPr="002E59D3" w:rsidRDefault="009139F0" w:rsidP="009139F0">
      <w:pPr>
        <w:pStyle w:val="a8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3.3. Учреждение обязано вести отдельный учет доходов и расходов </w:t>
      </w:r>
      <w:r w:rsidRPr="002E59D3">
        <w:rPr>
          <w:color w:val="000000" w:themeColor="text1"/>
          <w:szCs w:val="28"/>
        </w:rPr>
        <w:br/>
        <w:t>по приносящей доход деятельности.</w:t>
      </w:r>
    </w:p>
    <w:p w:rsidR="009139F0" w:rsidRPr="002E59D3" w:rsidRDefault="009139F0" w:rsidP="009139F0">
      <w:pPr>
        <w:pStyle w:val="a8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Доходы, полученные от такой деятельности, и приобретенное за счет этих доходов имущество поступают в самостоятельное распоряжение учреждения.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4. Учреждение вправе привлекать дополнительные финансовые средства за счет целевых взносов и добровольных пожертвований физических                           и (или) юридических лиц.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5. Вопросы, касающиеся организации и осуществления образовательной деятельности, оказания платных образовательных услуг, осуществления приносящей доход деятельности, не урегулированные настоящим уставом, регулируются локальными нормативными актами учреждения. 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Раздел V. Организация образовательной деятельности учреждения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1. Основой организации образовательного процесса в учреждении является реализация дополнительных предпрофессиональных программ в области искусств.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2. Учреждение вправе осуществлять образовательную деятельность </w:t>
      </w:r>
      <w:r w:rsidRPr="002E59D3">
        <w:rPr>
          <w:color w:val="000000" w:themeColor="text1"/>
          <w:szCs w:val="28"/>
        </w:rPr>
        <w:br/>
        <w:t>по дополнительным общеразвивающим программам в области искусств.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 Дополнительные общеобразовательные программы в области искусств разрабатываются и утверждаются учреждением самостоятельно.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4. Содержание дополнительных предпрофессиональных программ </w:t>
      </w:r>
      <w:r w:rsidRPr="002E59D3">
        <w:rPr>
          <w:color w:val="000000" w:themeColor="text1"/>
          <w:szCs w:val="28"/>
        </w:rPr>
        <w:br/>
        <w:t xml:space="preserve">в области искусств определяется образовательной программой, разработанной </w:t>
      </w:r>
      <w:r w:rsidRPr="002E59D3">
        <w:rPr>
          <w:color w:val="000000" w:themeColor="text1"/>
          <w:szCs w:val="28"/>
        </w:rPr>
        <w:br/>
        <w:t>и утвержденной учреждением в соответствии с федеральными государст-</w:t>
      </w:r>
      <w:r w:rsidRPr="002E59D3">
        <w:rPr>
          <w:color w:val="000000" w:themeColor="text1"/>
          <w:szCs w:val="28"/>
        </w:rPr>
        <w:br/>
        <w:t xml:space="preserve">венными требованиями. Содержание дополнительных общеразвивающих программ в области искусств и сроки обучения по ним определяются учреждением самостоятельно. 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5. Перечень реализуемых дополнительных общеобразовательных программ в области искусств устанавливается учреждением самостоятельно </w:t>
      </w:r>
      <w:r w:rsidRPr="002E59D3">
        <w:rPr>
          <w:color w:val="000000" w:themeColor="text1"/>
          <w:szCs w:val="28"/>
        </w:rPr>
        <w:br/>
        <w:t>по предварительному согласованию с куратором.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6. Учреждение реализует дополнительные общеобразовательные программы в области искусств как самостоятельно, так и посредством сетевых форм их реализации.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7. Дополнительные общеобразовательные программы в области искусств ежегодно обновляются учреждением с учетом развития науки, техники, культуры, экономики, технологий и социальной сферы с опорой </w:t>
      </w:r>
      <w:r w:rsidRPr="002E59D3">
        <w:rPr>
          <w:color w:val="000000" w:themeColor="text1"/>
          <w:szCs w:val="28"/>
        </w:rPr>
        <w:br/>
        <w:t>на традиционные российские духовно-нравственные ценности.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8. Образовательная деятельность по дополнительным общеобразова-</w:t>
      </w:r>
      <w:r w:rsidRPr="002E59D3">
        <w:rPr>
          <w:color w:val="000000" w:themeColor="text1"/>
          <w:szCs w:val="28"/>
        </w:rPr>
        <w:br/>
        <w:t xml:space="preserve">тельным программам в области искусств организуется в соответствии </w:t>
      </w:r>
      <w:r w:rsidRPr="002E59D3">
        <w:rPr>
          <w:color w:val="000000" w:themeColor="text1"/>
          <w:szCs w:val="28"/>
        </w:rPr>
        <w:br/>
        <w:t xml:space="preserve">с утвержденными учреждением учебными планами, календарными учебными </w:t>
      </w:r>
      <w:r w:rsidRPr="002E59D3">
        <w:rPr>
          <w:color w:val="000000" w:themeColor="text1"/>
          <w:szCs w:val="28"/>
        </w:rPr>
        <w:lastRenderedPageBreak/>
        <w:t>графиками, на основании которых учреждением составляются расписания учебных занятий.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9. Формы, методы, средства обучения, использование дистанционных образовательных технологий, определяются учреждением самостоятельно, </w:t>
      </w:r>
      <w:r w:rsidRPr="002E59D3">
        <w:rPr>
          <w:color w:val="000000" w:themeColor="text1"/>
          <w:szCs w:val="28"/>
        </w:rPr>
        <w:br/>
        <w:t>если иное не установлено законодательством Российской Федерации. Организация учебных занятий регламентируется локальными нормативными актами учреждения.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10. Учреждение обеспечивает право обучающихся на обучение </w:t>
      </w:r>
      <w:r w:rsidRPr="002E59D3">
        <w:rPr>
          <w:color w:val="000000" w:themeColor="text1"/>
          <w:szCs w:val="28"/>
        </w:rPr>
        <w:br/>
        <w:t>по индивидуальному учебному плану дополнительной общеобразовательной программы в области искусств, в том числе ускоренное обучение, в пределах осваиваемой общеобразовательной программы в области искусств в порядке, установленном локальными нормативными актами.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11. Качество освоения дополнительных общеобразовательных программ </w:t>
      </w:r>
      <w:r w:rsidRPr="002E59D3">
        <w:rPr>
          <w:color w:val="000000" w:themeColor="text1"/>
          <w:szCs w:val="28"/>
        </w:rPr>
        <w:br/>
        <w:t>в области искусств в учреждении оценивается путем осуществления текущего контроля успеваемости, промежуточной аттестации обучающихся, итоговой аттестации выпускников, а также иных форм контроля успеваемости.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12. Положение о формах, периодичности и порядке текущего контроля успеваемости и промежуточной аттестации обучающихся по дополнительным предпрофессиональным программам в области искусств устанавливается </w:t>
      </w:r>
      <w:r w:rsidRPr="002E59D3">
        <w:rPr>
          <w:color w:val="000000" w:themeColor="text1"/>
          <w:szCs w:val="28"/>
        </w:rPr>
        <w:br/>
        <w:t>и утверждается учреждением в соответствии с действующим законодательством Российской Федерации и на основании федеральных государственных требований.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Освоение дополнительных предпрофессиональных программ в области искусств завершается итоговой аттестацией обучающихся. Порядок и формы проведения итоговой аттестации обучающихся, освоивших дополнительные предпрофессиональные программы в области искусств, устанавливаются федеральными нормативными актами.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Обучающимся, успешно прошедшим итоговую аттестацию, выдается свидетельство об освоении дополнительной предпрофессиональной программы в области искусств. Форма свидетельства устанавливается федеральным органом исполнительной власти, осуществляющим функции по выработке государст-</w:t>
      </w:r>
      <w:r w:rsidRPr="002E59D3">
        <w:rPr>
          <w:color w:val="000000" w:themeColor="text1"/>
          <w:szCs w:val="28"/>
        </w:rPr>
        <w:br/>
        <w:t>венной политики и нормативно-правовому регулированию в сфере культуры.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13. Положение о формах, периодичности и порядке текущего контроля успеваемости, промежуточной аттестации обучающихся по дополнительным общеразвивающим программам в области искусств устанавливается </w:t>
      </w:r>
      <w:r w:rsidRPr="002E59D3">
        <w:rPr>
          <w:color w:val="000000" w:themeColor="text1"/>
          <w:szCs w:val="28"/>
        </w:rPr>
        <w:br/>
        <w:t>и утверждается учреждением самостоятельно с учетом их специфики.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По окончании освоения дополнительных общеразвивающих программ </w:t>
      </w:r>
      <w:r w:rsidRPr="002E59D3">
        <w:rPr>
          <w:color w:val="000000" w:themeColor="text1"/>
          <w:szCs w:val="28"/>
        </w:rPr>
        <w:br/>
        <w:t>в области искусств выпускникам выдается документ, форма которого разрабатывается учреждением самостоятельно.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14. Для обеспечения высокого качества образования, духовно-нравственного развития и художественного становления личности учреждение обеспечивает условия для: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проведения творческих мероприятий (конкурсов, фестивалей, мастер-классов, олимпиад, концертов, творческих вечеров, театрализованных представлений и других мероприятий);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lastRenderedPageBreak/>
        <w:t>- посещения обучающимися учреждений культуры (филармоний, выставочных залов, театров, музеев и других учреждений);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- организации творческой и просветительской деятельности совместно </w:t>
      </w:r>
      <w:r w:rsidRPr="002E59D3">
        <w:rPr>
          <w:color w:val="000000" w:themeColor="text1"/>
          <w:szCs w:val="28"/>
        </w:rPr>
        <w:br/>
        <w:t>с другими образовательными организациями, реализующими образовательные программы в области искусств и (или) управления интеллектуальной собственностью, авторского права и смежных прав;</w:t>
      </w:r>
    </w:p>
    <w:p w:rsidR="009139F0" w:rsidRPr="002E59D3" w:rsidRDefault="009139F0" w:rsidP="009139F0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ab/>
        <w:t xml:space="preserve">- использования в образовательном процессе образовательных технологий, основанных на лучших достижениях отечественного образования в сфере культуры и искусства, а также современного развития музыкального искусства </w:t>
      </w:r>
      <w:r w:rsidRPr="002E59D3">
        <w:rPr>
          <w:color w:val="000000" w:themeColor="text1"/>
          <w:szCs w:val="28"/>
        </w:rPr>
        <w:br/>
        <w:t>и образования;</w:t>
      </w:r>
    </w:p>
    <w:p w:rsidR="009139F0" w:rsidRPr="002E59D3" w:rsidRDefault="009139F0" w:rsidP="009139F0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ab/>
        <w:t>- методического и консультационного сопровождения педагогическими работниками обучающихся по дополнительным общеобразовательным программам в области искусств в ходе осуществления ими самостоятельной работы.</w:t>
      </w:r>
    </w:p>
    <w:p w:rsidR="009139F0" w:rsidRPr="002E59D3" w:rsidRDefault="009139F0" w:rsidP="009139F0">
      <w:pPr>
        <w:tabs>
          <w:tab w:val="left" w:pos="709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ab/>
        <w:t xml:space="preserve">15. В целях реализации права обучающихся на участие в конкурсных </w:t>
      </w:r>
      <w:r w:rsidRPr="002E59D3">
        <w:rPr>
          <w:color w:val="000000" w:themeColor="text1"/>
          <w:szCs w:val="28"/>
        </w:rPr>
        <w:br/>
        <w:t xml:space="preserve">и творческих мероприятиях, направленных на выявление и развитие </w:t>
      </w:r>
      <w:r w:rsidRPr="002E59D3">
        <w:rPr>
          <w:color w:val="000000" w:themeColor="text1"/>
          <w:szCs w:val="28"/>
        </w:rPr>
        <w:br/>
        <w:t xml:space="preserve">у обучающихся интеллектуальных и творческих способностей, интереса </w:t>
      </w:r>
      <w:r w:rsidRPr="002E59D3">
        <w:rPr>
          <w:color w:val="000000" w:themeColor="text1"/>
          <w:szCs w:val="28"/>
        </w:rPr>
        <w:br/>
        <w:t>к творческой деятельности, учреждение вправе организовать и обеспечить участие обучающихся и педагогических работников в мероприятиях различного уровня (школьных, городских, региональных, межрегиональных, областных, всероссийских, международных), в том числе проводимых за пределами муниципального образования городской округ Сургут Ханты-Мансийского автономного округа – Югры.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16. Для обучающихся с ограниченными возможностями здоровья, </w:t>
      </w:r>
      <w:r w:rsidRPr="002E59D3">
        <w:rPr>
          <w:color w:val="000000" w:themeColor="text1"/>
          <w:szCs w:val="28"/>
        </w:rPr>
        <w:br/>
        <w:t xml:space="preserve">детей-инвалидов учреждение организует образовательный процесс </w:t>
      </w:r>
      <w:r w:rsidRPr="002E59D3">
        <w:rPr>
          <w:color w:val="000000" w:themeColor="text1"/>
          <w:szCs w:val="28"/>
        </w:rPr>
        <w:br/>
        <w:t xml:space="preserve">по дополнительным общеобразовательным программам в области искусств </w:t>
      </w:r>
      <w:r w:rsidRPr="002E59D3">
        <w:rPr>
          <w:color w:val="000000" w:themeColor="text1"/>
          <w:szCs w:val="28"/>
        </w:rPr>
        <w:br/>
        <w:t>с учетом особенностей психофизического развития указанных категорий.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17. Вопросы, касающиеся организации и осуществления образовательной деятельности учреждения по дополнительным общеобразовательным программам в области искусств, не урегулированные настоящим уставом, закрепляются локальными нормативными актами учреждения.</w:t>
      </w:r>
    </w:p>
    <w:p w:rsidR="009139F0" w:rsidRDefault="009139F0" w:rsidP="009139F0">
      <w:pPr>
        <w:ind w:firstLine="708"/>
        <w:jc w:val="both"/>
        <w:rPr>
          <w:color w:val="000000" w:themeColor="text1"/>
          <w:szCs w:val="28"/>
        </w:rPr>
      </w:pP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Раздел </w:t>
      </w:r>
      <w:r w:rsidRPr="002E59D3">
        <w:rPr>
          <w:color w:val="000000" w:themeColor="text1"/>
          <w:szCs w:val="28"/>
          <w:lang w:val="en-US"/>
        </w:rPr>
        <w:t>VI</w:t>
      </w:r>
      <w:r w:rsidRPr="002E59D3">
        <w:rPr>
          <w:color w:val="000000" w:themeColor="text1"/>
          <w:szCs w:val="28"/>
        </w:rPr>
        <w:t>. Управление учреждением</w:t>
      </w:r>
    </w:p>
    <w:p w:rsidR="009139F0" w:rsidRPr="002E59D3" w:rsidRDefault="009139F0" w:rsidP="009139F0">
      <w:pPr>
        <w:tabs>
          <w:tab w:val="left" w:pos="284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1. Управление учреждением осуществляется в соответствии </w:t>
      </w:r>
      <w:r w:rsidRPr="002E59D3">
        <w:rPr>
          <w:color w:val="000000" w:themeColor="text1"/>
          <w:szCs w:val="28"/>
        </w:rPr>
        <w:br/>
        <w:t>с законодательством Российской Федерации, на основе сочетания принципов единоначалия и коллегиальности.</w:t>
      </w:r>
    </w:p>
    <w:p w:rsidR="009139F0" w:rsidRPr="002E59D3" w:rsidRDefault="009139F0" w:rsidP="009139F0">
      <w:pPr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color w:val="000000" w:themeColor="text1"/>
          <w:szCs w:val="28"/>
        </w:rPr>
        <w:t xml:space="preserve">2. </w:t>
      </w:r>
      <w:r w:rsidRPr="002E59D3">
        <w:rPr>
          <w:rFonts w:eastAsia="Times New Roman"/>
          <w:color w:val="000000" w:themeColor="text1"/>
          <w:szCs w:val="28"/>
          <w:lang w:eastAsia="ru-RU"/>
        </w:rPr>
        <w:t>Единоличный исполнительный орган учреждения.</w:t>
      </w:r>
    </w:p>
    <w:p w:rsidR="009139F0" w:rsidRPr="002E59D3" w:rsidRDefault="009139F0" w:rsidP="009139F0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Cs w:val="28"/>
        </w:rPr>
      </w:pPr>
      <w:r w:rsidRPr="002E59D3">
        <w:rPr>
          <w:rFonts w:eastAsia="Calibri"/>
          <w:color w:val="000000" w:themeColor="text1"/>
          <w:szCs w:val="28"/>
        </w:rPr>
        <w:t>2.1. Единоличным исполнительным органом учреждения является руководитель учреждения (далее – директор), который осуществляет текущее руководство деятельностью учреждения.</w:t>
      </w:r>
    </w:p>
    <w:p w:rsidR="009139F0" w:rsidRPr="002E59D3" w:rsidRDefault="009139F0" w:rsidP="009139F0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Cs w:val="28"/>
        </w:rPr>
      </w:pPr>
      <w:r w:rsidRPr="002E59D3">
        <w:rPr>
          <w:rFonts w:eastAsia="Calibri"/>
          <w:color w:val="000000" w:themeColor="text1"/>
          <w:szCs w:val="28"/>
        </w:rPr>
        <w:t>Директор назначается учредителем.</w:t>
      </w:r>
    </w:p>
    <w:p w:rsidR="009139F0" w:rsidRPr="002E59D3" w:rsidRDefault="009139F0" w:rsidP="009139F0">
      <w:pPr>
        <w:autoSpaceDE w:val="0"/>
        <w:autoSpaceDN w:val="0"/>
        <w:adjustRightInd w:val="0"/>
        <w:ind w:firstLine="708"/>
        <w:jc w:val="both"/>
        <w:rPr>
          <w:rFonts w:eastAsia="Calibri"/>
          <w:color w:val="000000" w:themeColor="text1"/>
          <w:szCs w:val="28"/>
        </w:rPr>
      </w:pPr>
      <w:r w:rsidRPr="002E59D3">
        <w:rPr>
          <w:rFonts w:eastAsia="Calibri"/>
          <w:color w:val="000000" w:themeColor="text1"/>
          <w:szCs w:val="28"/>
        </w:rPr>
        <w:t>Срок полномочий директора определяется трудовым договором.</w:t>
      </w:r>
    </w:p>
    <w:p w:rsidR="009139F0" w:rsidRPr="002E59D3" w:rsidRDefault="009139F0" w:rsidP="009139F0">
      <w:pPr>
        <w:tabs>
          <w:tab w:val="left" w:pos="567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2.2. Компетенция директора учреждения: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- действует без доверенности от имени учреждения, представляет 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>его во всех организациях, в судебных и государственных органах;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lastRenderedPageBreak/>
        <w:t>- утверждает дополнительные общеобразовательные программы в области искусств;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- утверждает по согласованию с куратором программу развития учреждения; 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осуществляет прием работников и расстановку кадров, утверждает должностные обязанности, заключает, изменяет и расторгает трудовые договоры с работниками учреждения;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налагает дисциплинарные взыскания и поощряет работников учреждения в соответствии с трудовым законодательством Российской Федерации и иными нормативными правовыми актами;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утверждает штатное расписание учреждения, тарификацию работников, расписания учебных занятий, календарные учебные графики, графики отпусков работников учреждения, иные локальные нормативные акты;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- утверждает план финансово-хозяйственной деятельности учреждения 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>и регламентирующие деятельность учреждения локальные нормативные акты, издает приказы, распоряжения и дает указания, обязательные для исполнения всеми работниками учреждения;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утверждает, по согласованию с куратором, положение об оплате труда, выплатах стимулирующего и социального характера;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распоряжается имуществом учреждения в соответствии с законода-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>тельством Российской Федерации и муниципальным правовым актом, обеспечивает эффективное использование финансовых средств;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обеспечивает сохранность имущества, переданного учреждению                             в оперативное управление, рационально использует субсидии, выделяемые учреждению, а также средства, поступающие из других источников;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обеспечивает эффективное взаимодействие и сотрудничество с органами местного самоуправления, организациями, родителями (законными представи-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>телями), общественностью;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принимает участие в работе совещаний, конференций и других мероприятий;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- отчитывается перед куратором и органами управления учреждения 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>по различным вопросам деятельности учреждения;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решает иные вопросы, возникающие в текущей деятельности учреждения                                   и не отнесенные к компетенции органов управления учреждения, учредителя либо куратора.</w:t>
      </w:r>
    </w:p>
    <w:p w:rsidR="009139F0" w:rsidRPr="002E59D3" w:rsidRDefault="009139F0" w:rsidP="009139F0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2.3. Директор учреждения несет ответственность за руководство образовательной и организационно-хозяйственной деятельностью учреждения, 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>а также:</w:t>
      </w:r>
    </w:p>
    <w:p w:rsidR="009139F0" w:rsidRPr="002E59D3" w:rsidRDefault="009139F0" w:rsidP="009139F0">
      <w:pPr>
        <w:tabs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перед учащимися, их родителями (законными представителями), государством, обществом, учредителем за результаты своей деятельности                        в соответствии с функциональными обязанностями, предусмотренными квалификационными требованиями, трудовым договором и настоящим уставом;</w:t>
      </w:r>
    </w:p>
    <w:p w:rsidR="009139F0" w:rsidRPr="002E59D3" w:rsidRDefault="009139F0" w:rsidP="009139F0">
      <w:pPr>
        <w:tabs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за жизнь и здоровье детей и работников учреждения во время образовательного процесса, соблюдение норм охраны труда и техники безопасности;</w:t>
      </w:r>
    </w:p>
    <w:p w:rsidR="009139F0" w:rsidRPr="002E59D3" w:rsidRDefault="009139F0" w:rsidP="009139F0">
      <w:pPr>
        <w:tabs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lastRenderedPageBreak/>
        <w:t>- перед учреждением в размере убытков, причиненных учреждению                       в результате совершения крупной сделки без согласования учредителя, независимо от того, была ли эта сделка признана недействительной;</w:t>
      </w:r>
    </w:p>
    <w:p w:rsidR="009139F0" w:rsidRPr="002E59D3" w:rsidRDefault="009139F0" w:rsidP="009139F0">
      <w:pPr>
        <w:tabs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в других случаях, предусмотренных законодательством Российской Федерации.</w:t>
      </w:r>
    </w:p>
    <w:p w:rsidR="009139F0" w:rsidRPr="002E59D3" w:rsidRDefault="009139F0" w:rsidP="009139F0">
      <w:pPr>
        <w:tabs>
          <w:tab w:val="left" w:pos="567"/>
        </w:tabs>
        <w:suppressAutoHyphens/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 В учреждении формируются следующие коллегиальные органы управления: общее собрание работников учреждения, педагогический совет, совет учреждения. В учреждении могут формироваться и другие коллегиальные органы управления в соответствии с действующим законодательством.</w:t>
      </w:r>
    </w:p>
    <w:p w:rsidR="009139F0" w:rsidRPr="002E59D3" w:rsidRDefault="009139F0" w:rsidP="009139F0">
      <w:pPr>
        <w:pStyle w:val="ConsPlusNormal"/>
        <w:tabs>
          <w:tab w:val="left" w:pos="0"/>
          <w:tab w:val="left" w:pos="851"/>
        </w:tabs>
        <w:suppressAutoHyphens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59D3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В целях учета мнения родителей (законных представителей) несовершеннолетних обучающихся по вопросам управления учреждением                           и при принятии учреждением локальных нормативных актов, затрагивающих              их права и законные интересы, по инициативе родителей (законных представителей) несовершеннолетних обучающихся в учреждении создается совет родителей</w:t>
      </w:r>
      <w:r w:rsidRPr="002E59D3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:rsidR="009139F0" w:rsidRPr="002E59D3" w:rsidRDefault="009139F0" w:rsidP="009139F0">
      <w:pPr>
        <w:pStyle w:val="ConsPlusNormal"/>
        <w:tabs>
          <w:tab w:val="left" w:pos="0"/>
          <w:tab w:val="left" w:pos="851"/>
        </w:tabs>
        <w:suppressAutoHyphens/>
        <w:ind w:right="-1"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E59D3">
        <w:rPr>
          <w:rFonts w:ascii="Times New Roman" w:hAnsi="Times New Roman" w:cs="Times New Roman"/>
          <w:color w:val="000000" w:themeColor="text1"/>
          <w:sz w:val="28"/>
          <w:szCs w:val="28"/>
        </w:rPr>
        <w:t>Учреждение, при необходимости, вправе создавать советы, объединения учащихся и работников, не являющиеся коллегиальными органами управления учреждения, но являющиеся профессиональными объединениями и коллегиаль-</w:t>
      </w:r>
      <w:r w:rsidRPr="002E59D3">
        <w:rPr>
          <w:rFonts w:ascii="Times New Roman" w:hAnsi="Times New Roman" w:cs="Times New Roman"/>
          <w:color w:val="000000" w:themeColor="text1"/>
          <w:sz w:val="28"/>
          <w:szCs w:val="28"/>
        </w:rPr>
        <w:br/>
        <w:t>ными совещательными органами.</w:t>
      </w:r>
    </w:p>
    <w:p w:rsidR="009139F0" w:rsidRPr="002E59D3" w:rsidRDefault="009139F0" w:rsidP="009139F0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4. Общее собрание </w:t>
      </w:r>
      <w:r w:rsidRPr="002E59D3">
        <w:rPr>
          <w:rFonts w:eastAsia="Times New Roman"/>
          <w:bCs/>
          <w:color w:val="000000" w:themeColor="text1"/>
          <w:szCs w:val="28"/>
          <w:lang w:eastAsia="ru-RU"/>
        </w:rPr>
        <w:t>работников учреждения</w:t>
      </w: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 (далее – общее собрание) является постоянно действующим коллегиальным органом управления учреждения, который включает в себя всех работников учреждения. Срок полномочий не ограничен.</w:t>
      </w:r>
    </w:p>
    <w:p w:rsidR="009139F0" w:rsidRPr="002E59D3" w:rsidRDefault="009139F0" w:rsidP="009139F0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4.1. Председатель и секретарь общего собрания избираются простым большинством голосов работников учреждения, присутствующих на общем собрании. Срок полномочий председателя и секретаря общего собрания – один год с момента избрания. В случае отсутствия на общем собрании избранных председателя и (или) секретаря общего собрания производится процедура избрания нового председателя и (или) секретаря общего собрания.</w:t>
      </w:r>
    </w:p>
    <w:p w:rsidR="009139F0" w:rsidRPr="002E59D3" w:rsidRDefault="009139F0" w:rsidP="009139F0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4.2. Заседания общего собрания проводятся по мере необходимости, 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>но не реже двух раз в год. О повестке дня, времени и месте их проведения работникам должно быть объявлено не позднее, чем за семь календарных дней.</w:t>
      </w:r>
    </w:p>
    <w:p w:rsidR="009139F0" w:rsidRPr="002E59D3" w:rsidRDefault="009139F0" w:rsidP="009139F0">
      <w:pPr>
        <w:shd w:val="clear" w:color="auto" w:fill="FFFFFF"/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4.3. Заседание общего собрания считается правомочным, если на нем присутствует не менее двух третей списочного состава работников учреждения. </w:t>
      </w:r>
    </w:p>
    <w:p w:rsidR="009139F0" w:rsidRPr="002E59D3" w:rsidRDefault="009139F0" w:rsidP="009139F0">
      <w:pPr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4.4. Решения общего собрания принимаются в ходе открытого голосования, простым большинством голосов. Каждый член общего собрания имеет один голос. В случае равенства голосов решающим является голос председателя. Решение общего собрания считается принятым, если за него проголосовало большинство участников общего собрания. Решения общего собрания оформляются протоколом, составленным в письменной форме. Протокол подписывается председателем и секретарем общего собрания.</w:t>
      </w:r>
    </w:p>
    <w:p w:rsidR="009139F0" w:rsidRPr="002E59D3" w:rsidRDefault="009139F0" w:rsidP="009139F0">
      <w:pPr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4.5. Решения, принятые в пределах компетенции общего собрания                           и не противоречащие законодательству Российской Федерации, являются обязательными для исполнения всеми работниками учреждения.</w:t>
      </w:r>
    </w:p>
    <w:p w:rsidR="009139F0" w:rsidRPr="002E59D3" w:rsidRDefault="009139F0" w:rsidP="009139F0">
      <w:pPr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lastRenderedPageBreak/>
        <w:t>4.6. К компетенции общего собрания</w:t>
      </w:r>
      <w:r w:rsidRPr="002E59D3">
        <w:rPr>
          <w:rFonts w:eastAsia="Times New Roman"/>
          <w:bCs/>
          <w:color w:val="000000" w:themeColor="text1"/>
          <w:szCs w:val="28"/>
          <w:lang w:eastAsia="ru-RU"/>
        </w:rPr>
        <w:t xml:space="preserve"> </w:t>
      </w:r>
      <w:r w:rsidRPr="002E59D3">
        <w:rPr>
          <w:rFonts w:eastAsia="Times New Roman"/>
          <w:color w:val="000000" w:themeColor="text1"/>
          <w:szCs w:val="28"/>
          <w:lang w:eastAsia="ru-RU"/>
        </w:rPr>
        <w:t>относится:</w:t>
      </w:r>
    </w:p>
    <w:p w:rsidR="009139F0" w:rsidRPr="002E59D3" w:rsidRDefault="009139F0" w:rsidP="009139F0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- обсуждение и принятие коллективного договора, изменений 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 xml:space="preserve">и дополнений, вносимых в коллективный договор; </w:t>
      </w:r>
    </w:p>
    <w:p w:rsidR="009139F0" w:rsidRPr="002E59D3" w:rsidRDefault="009139F0" w:rsidP="009139F0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избрание выборного органа первичной профсоюзной организации                   или иного представительного органа работников; представителей работников                в комиссию по урегулированию споров между участниками образовательных отношений, в комиссию по трудовым спорам и в управляющий совет учреждения;</w:t>
      </w:r>
    </w:p>
    <w:p w:rsidR="009139F0" w:rsidRPr="002E59D3" w:rsidRDefault="009139F0" w:rsidP="009139F0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- принятие решения о создании первичной профсоюзной организации                  или иного представительного органа работников; </w:t>
      </w:r>
    </w:p>
    <w:p w:rsidR="009139F0" w:rsidRPr="002E59D3" w:rsidRDefault="009139F0" w:rsidP="009139F0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заслушивание отчета директора по итогам работы учреждения;</w:t>
      </w:r>
    </w:p>
    <w:p w:rsidR="009139F0" w:rsidRPr="002E59D3" w:rsidRDefault="009139F0" w:rsidP="009139F0">
      <w:pPr>
        <w:tabs>
          <w:tab w:val="left" w:pos="0"/>
          <w:tab w:val="left" w:pos="851"/>
          <w:tab w:val="left" w:pos="993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принятие не противоречащих законодательству Российской Федерации решений по другим вопросам деятельности учреждения, не отнесенным                              к компетенции иных органов управления учреждения.</w:t>
      </w:r>
    </w:p>
    <w:p w:rsidR="009139F0" w:rsidRPr="002E59D3" w:rsidRDefault="009139F0" w:rsidP="009139F0">
      <w:pPr>
        <w:tabs>
          <w:tab w:val="left" w:pos="567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4.7. Вопросы, относящиеся к деятельности общего собрания,                                   не урегулированные настоящим уставом, регламентируется локальным нормативным актом учреждения.</w:t>
      </w:r>
    </w:p>
    <w:p w:rsidR="009139F0" w:rsidRPr="002E59D3" w:rsidRDefault="009139F0" w:rsidP="009139F0">
      <w:pPr>
        <w:tabs>
          <w:tab w:val="left" w:pos="567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color w:val="000000" w:themeColor="text1"/>
          <w:szCs w:val="28"/>
        </w:rPr>
        <w:t xml:space="preserve">5. </w:t>
      </w:r>
      <w:r w:rsidRPr="002E59D3">
        <w:rPr>
          <w:rFonts w:eastAsia="Times New Roman"/>
          <w:color w:val="000000" w:themeColor="text1"/>
          <w:szCs w:val="28"/>
          <w:lang w:eastAsia="ru-RU"/>
        </w:rPr>
        <w:t>Педагогический совет учреждения (далее – педагогический совет) является постоянно действующим коллегиальным органом управления учреждения. Срок полномочий не ограничен.</w:t>
      </w:r>
    </w:p>
    <w:p w:rsidR="009139F0" w:rsidRPr="002E59D3" w:rsidRDefault="009139F0" w:rsidP="009139F0">
      <w:pPr>
        <w:tabs>
          <w:tab w:val="left" w:pos="567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5.1. В состав педагогического совета входят все педагогические работники учреждения. Председателем педагогического совета является директор учреждения (лицо, его замещающее). Педагогический совет избирает простым большинством голосов из своего состава секретаря.</w:t>
      </w:r>
    </w:p>
    <w:p w:rsidR="009139F0" w:rsidRPr="002E59D3" w:rsidRDefault="009139F0" w:rsidP="009139F0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5.2. Заседания педагогического совета проводятся не менее одного раза            в учебную четверть. Внеочередное заседание педагогического совета может быть проведено по требованию директора.</w:t>
      </w:r>
    </w:p>
    <w:p w:rsidR="009139F0" w:rsidRPr="002E59D3" w:rsidRDefault="009139F0" w:rsidP="009139F0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5.3. Заседание педагогического совета считается правомочным, если                    на нем присутствует не менее двух третей списочного состава педагогических работников учреждения.</w:t>
      </w:r>
    </w:p>
    <w:p w:rsidR="009139F0" w:rsidRPr="002E59D3" w:rsidRDefault="009139F0" w:rsidP="009139F0">
      <w:pPr>
        <w:tabs>
          <w:tab w:val="left" w:pos="0"/>
          <w:tab w:val="left" w:pos="851"/>
        </w:tabs>
        <w:suppressAutoHyphens/>
        <w:ind w:right="-1"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5.4. Решение педагогического совета принимается открытым голосова-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>нием, простым большинством голосов присутствующих участников заседания. Каждый член педагогического совета имеет один голос. В случае равенства голосов решающим является голос председательствующего. Решение педагоги-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 xml:space="preserve">ческого совета считается принятым, если за него проголосовало большинство участников заседания педагогического совета. Решения педагогического совета оформляются протоколом, составленным в письменной форме. Протокол подписывается председательствующим и секретарем педагогического совета. </w:t>
      </w:r>
    </w:p>
    <w:p w:rsidR="009139F0" w:rsidRPr="002E59D3" w:rsidRDefault="009139F0" w:rsidP="009139F0">
      <w:pPr>
        <w:tabs>
          <w:tab w:val="left" w:pos="567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5.5. Решение педагогического совета, принятое в пределах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 xml:space="preserve">его компетенции, носит для директора рекомендательный характер. Директор может принять решение об обязательности исполнения решений педагогического совета участниками образовательных отношений, работниками учреждения. </w:t>
      </w:r>
    </w:p>
    <w:p w:rsidR="009139F0" w:rsidRPr="002E59D3" w:rsidRDefault="009139F0" w:rsidP="009139F0">
      <w:pPr>
        <w:tabs>
          <w:tab w:val="left" w:pos="567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5.6. Педагогический совет в рамках своей компетенции: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определяет стратегию образовательного процесса в учреждении;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lastRenderedPageBreak/>
        <w:t>- обеспечивает разработку и принятие дополнительных общеобразова-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>тельных программ в области искусств;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- обобщает, организует распространение и внедрение педагогического опыта и передовых технологий в области образования в сфере культуры 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>и искусства;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осуществляет планирование мероприятий учебно-воспитательной, методической, концертной и просветительской деятельности учреждения;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>- принимает участие в разработке локальных нормативных актов учреж-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>дения, касающихся организации и осуществления образовательного процесса;</w:t>
      </w:r>
    </w:p>
    <w:p w:rsidR="009139F0" w:rsidRPr="002E59D3" w:rsidRDefault="009139F0" w:rsidP="009139F0">
      <w:pPr>
        <w:tabs>
          <w:tab w:val="left" w:pos="993"/>
        </w:tabs>
        <w:suppressAutoHyphens/>
        <w:ind w:firstLine="708"/>
        <w:jc w:val="both"/>
        <w:rPr>
          <w:rFonts w:eastAsia="Times New Roman"/>
          <w:color w:val="000000" w:themeColor="text1"/>
          <w:szCs w:val="28"/>
          <w:lang w:eastAsia="ru-RU"/>
        </w:rPr>
      </w:pPr>
      <w:r w:rsidRPr="002E59D3">
        <w:rPr>
          <w:rFonts w:eastAsia="Times New Roman"/>
          <w:color w:val="000000" w:themeColor="text1"/>
          <w:szCs w:val="28"/>
          <w:lang w:eastAsia="ru-RU"/>
        </w:rPr>
        <w:t xml:space="preserve">- иные вопросы, не урегулированные настоящим уставом, регламентируются локальным нормативным актом учреждения – положением </w:t>
      </w:r>
      <w:r w:rsidRPr="002E59D3">
        <w:rPr>
          <w:rFonts w:eastAsia="Times New Roman"/>
          <w:color w:val="000000" w:themeColor="text1"/>
          <w:szCs w:val="28"/>
          <w:lang w:eastAsia="ru-RU"/>
        </w:rPr>
        <w:br/>
        <w:t>о педагогическом совете.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6. Совет учреждения является постоянно действующим коллегиальным органом управления учреждения. Срок полномочий не ограничен.</w:t>
      </w:r>
    </w:p>
    <w:p w:rsidR="009139F0" w:rsidRPr="002E59D3" w:rsidRDefault="009139F0" w:rsidP="009139F0">
      <w:pPr>
        <w:pStyle w:val="a8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6.1. В состав совета учреждения входят директор, заместители директора, заведующие отделениями (отделов), председатель профсоюзного комитета.</w:t>
      </w:r>
    </w:p>
    <w:p w:rsidR="009139F0" w:rsidRPr="002E59D3" w:rsidRDefault="009139F0" w:rsidP="009139F0">
      <w:pPr>
        <w:pStyle w:val="a8"/>
        <w:tabs>
          <w:tab w:val="left" w:pos="993"/>
        </w:tabs>
        <w:ind w:left="0"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Председателем совета учреждения является директор учреждения.</w:t>
      </w:r>
    </w:p>
    <w:p w:rsidR="009139F0" w:rsidRPr="002E59D3" w:rsidRDefault="009139F0" w:rsidP="009139F0">
      <w:pPr>
        <w:pStyle w:val="a8"/>
        <w:ind w:left="0"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6.2. Заседание совета учреждения созывается его председателем                               в соответствии с планом работы, но не реже четырех раз в год.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6.3. Заседание совета учреждения считается правомочным, если </w:t>
      </w:r>
      <w:r w:rsidRPr="002E59D3">
        <w:rPr>
          <w:color w:val="000000" w:themeColor="text1"/>
          <w:szCs w:val="28"/>
        </w:rPr>
        <w:br/>
        <w:t>на нем присутствует не менее двух третей от общего числа членов совета учреждения.</w:t>
      </w:r>
    </w:p>
    <w:p w:rsidR="009139F0" w:rsidRPr="002E59D3" w:rsidRDefault="009139F0" w:rsidP="009139F0">
      <w:pPr>
        <w:tabs>
          <w:tab w:val="left" w:pos="567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6.4. Решения совета учреждения принимаются открытым голосованием простым большинством голосов и утверждаются приказом директора учреждения и являются обязательными к исполнению работниками.</w:t>
      </w:r>
    </w:p>
    <w:p w:rsidR="009139F0" w:rsidRPr="002E59D3" w:rsidRDefault="009139F0" w:rsidP="009139F0">
      <w:pPr>
        <w:tabs>
          <w:tab w:val="left" w:pos="567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6.5. Компетенция совета учреждения: 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решение вопросов, связанных с созданием оптимальных условий и форм организации деятельности учреждения;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формирование мотивированного мнения при принятии локальных нормативных актов, затрагивающих права учащихся и работников учреждения, за исключением случаев учета мнения представительных органов работников учреждения, которые предусмотрены трудовым законодательством;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- осуществление контроля за выполнением решений общего собрания работников учреждения и педагогического совета, информирование педагогических работников и иных работников учреждения об их выполнении; 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заслушивание отчетов директора о текущей деятельности учреждения;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участие в разрешении конфликтных ситуаций, возникающих между участниками образовательных отношений;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определение и разработка приоритетных направлений развития методической, инновационной деятельности учреждения;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экспертиза программно-методического обеспечения образовательного процесса.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6.6.</w:t>
      </w:r>
      <w:r w:rsidRPr="002E59D3">
        <w:rPr>
          <w:color w:val="000000" w:themeColor="text1"/>
        </w:rPr>
        <w:t xml:space="preserve"> </w:t>
      </w:r>
      <w:r w:rsidRPr="002E59D3">
        <w:rPr>
          <w:color w:val="000000" w:themeColor="text1"/>
          <w:szCs w:val="28"/>
        </w:rPr>
        <w:t>Вопросы, относящиеся к компетенции совета учреждения,                                   не урегулированные настоящим уставом, регламентируется локальным нормативным актом учреждения.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lastRenderedPageBreak/>
        <w:t>7. Совет родителей является коллегиальным органом управления учреждения и избирается на общем родительском собрании.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7.1. Совет родителей действует на основании положения о совете родителей, принимаемого на общем родительском собрании.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7.2. Заседания совета родителей проводятся не реже одного раза                                    в полугодие и считаются правомочными, если на них присутствует не менее половины списочного состава членов совета родителей. 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7.3. К компетенции совета родителей относится: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содействие администрации учреждения в вопросах совершенствования условий организации образовательного процесса, охраны жизни и здоровья учащихся, свободного развития личности, соблюдения законных прав                              и интересов несовершеннолетних учащихся;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содействие администрации учреждения в организации и проведении мероприятий в рамках образовательной, творческой и просветительской деятельности учреждения;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организация работы с родителями (законными представителями) учащихся учреждения по разъяснению прав и обязанностей, значения всестороннего воспитания ребенка в семье;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осуществление иных полномочий в соответствии с настоящим уставом              и локальными нормативными актами учреждения.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Раздел VII. Имущество и финансовое обеспечение учреждения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1. Имущество учреждения является муниципальной собственностью                      и закрепляется за ним на праве оперативного управления в соответствии                           с законодательством Российской Федерации.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2. Учреждение владеет, пользуется и распоряжается закрепленным за ним на праве оперативного управления имуществом в соответствии с назначением имущества, своими уставными целями, законодательством Российской Федерации.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 Учреждение без согласия учредителя не вправе распоряжаться особо ценным движимым имуществом, закрепленным за ним учредителем                               или приобретенным учреждением за счет средств, выделенных ему учредителем на приобретение такого имущества, а также недвижимым имуществом.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Остальным имуществом, находящимся у него на праве оперативного управления, учреждение вправе распоряжаться самостоятельно, если иное                    не установлено законодательством Российской Федерации.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Учреждение не вправе отчуждать или иным способом распоряжаться закрепленным за ним имуществом, приобретенным за счет средств, выделенных учредителем, за исключением случаев, предусмотренных законодательством Российской Федерации.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4. Земельные участки предоставляются учреждению на праве постоянного (бессрочного) пользования.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5. Финансовое обеспечение учреждения осуществляется в виде субсидий, предоставляемых учредителем: субсидии на финансовое обеспечение выполнения муниципального задания, рассчитанной с учетом нормативных </w:t>
      </w:r>
      <w:r w:rsidRPr="002E59D3">
        <w:rPr>
          <w:color w:val="000000" w:themeColor="text1"/>
          <w:szCs w:val="28"/>
        </w:rPr>
        <w:lastRenderedPageBreak/>
        <w:t xml:space="preserve">затрат на оказание муниципальных услуг (выполнение работ) физическим лицам и нормативных затрат на содержание муниципального имущества, субсидий </w:t>
      </w:r>
      <w:r w:rsidRPr="002E59D3">
        <w:rPr>
          <w:color w:val="000000" w:themeColor="text1"/>
          <w:szCs w:val="28"/>
        </w:rPr>
        <w:br/>
        <w:t>на иные цели.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6. Источниками формирования имущества учреждения являются: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имущество, переданное учреждению в установленном законодательством Российской Федерации порядке учредителем;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имущество, приобретаемое учреждением за счет финансовых средств, выделяемых учредителем;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имущество, приобретаемое учреждением за счет имеющихся у него финансовых средств, в том числе за счет доходов, получаемых от оказания платных образовательных услуг, осуществления приносящей доход деятель-</w:t>
      </w:r>
      <w:r w:rsidRPr="002E59D3">
        <w:rPr>
          <w:color w:val="000000" w:themeColor="text1"/>
          <w:szCs w:val="28"/>
        </w:rPr>
        <w:br/>
        <w:t>ности;</w:t>
      </w:r>
    </w:p>
    <w:p w:rsidR="009139F0" w:rsidRPr="002E59D3" w:rsidRDefault="009139F0" w:rsidP="009139F0">
      <w:pPr>
        <w:tabs>
          <w:tab w:val="left" w:pos="993"/>
        </w:tabs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- добровольные имущественные взносы и пожертвования.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7. Учредитель вправе изъять лишнее, неиспользуемое, или используемое не по назначению имущество, закрепленное за учреждением либо приобретенное учреждением за счет средств, выделенных ему учредителем на приобретение этого имущества, и распорядиться им по назначению в рамках своих полномочий.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8. В случае сдачи в аренду с согласия учредителя недвижимого имущества и особо ценного движимого имущества, закрепленного за учреждением учредителем или приобретенного учреждением за счет средств, выделенных </w:t>
      </w:r>
      <w:r w:rsidRPr="002E59D3">
        <w:rPr>
          <w:color w:val="000000" w:themeColor="text1"/>
          <w:szCs w:val="28"/>
        </w:rPr>
        <w:br/>
        <w:t>ему учредителем на приобретение такого имущества, финансовое обеспечение содержания такого имущества учредителем не осуществляется.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9. Учреждение имеет право совершать крупные сделки с предварительного согласия учредителя, сделки, в совершении которых имеется заинтересо-</w:t>
      </w:r>
      <w:r w:rsidRPr="002E59D3">
        <w:rPr>
          <w:color w:val="000000" w:themeColor="text1"/>
          <w:szCs w:val="28"/>
        </w:rPr>
        <w:br/>
        <w:t>ванность, после одобрения их учредителем.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10. Учреждение не вправе размещать денежные средства на депозитах                       в кредитных организациях, а также совершать сделки с ценными бумагами, </w:t>
      </w:r>
      <w:r w:rsidRPr="002E59D3">
        <w:rPr>
          <w:color w:val="000000" w:themeColor="text1"/>
          <w:szCs w:val="28"/>
        </w:rPr>
        <w:br/>
        <w:t>если иное не предусмотрено федеральными законами.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11. Учреждение отвечает по своим обязательствам всем находящимся                      у него на праве оперативного управления имуществом, в том числе приобре-</w:t>
      </w:r>
      <w:r w:rsidRPr="002E59D3">
        <w:rPr>
          <w:color w:val="000000" w:themeColor="text1"/>
          <w:szCs w:val="28"/>
        </w:rPr>
        <w:br/>
        <w:t xml:space="preserve">тенным за счет доходов, полученных от приносящей доход деятельности, </w:t>
      </w:r>
      <w:r w:rsidRPr="002E59D3">
        <w:rPr>
          <w:color w:val="000000" w:themeColor="text1"/>
          <w:szCs w:val="28"/>
        </w:rPr>
        <w:br/>
        <w:t xml:space="preserve">за исключением особо ценного движимого имущества, закрепленного </w:t>
      </w:r>
      <w:r w:rsidRPr="002E59D3">
        <w:rPr>
          <w:color w:val="000000" w:themeColor="text1"/>
          <w:szCs w:val="28"/>
        </w:rPr>
        <w:br/>
        <w:t xml:space="preserve">за учреждением учредителем или приобретенного учреждением за счет средств, выделенных учредителем, а также недвижимого имущества независимо от того, по каким основаниям оно поступило в оперативное управление учреждения </w:t>
      </w:r>
      <w:r w:rsidRPr="002E59D3">
        <w:rPr>
          <w:color w:val="000000" w:themeColor="text1"/>
          <w:szCs w:val="28"/>
        </w:rPr>
        <w:br/>
        <w:t>и за счет каких средств оно приобретено.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По обязательствам учреждения, связанным с причинением вреда гражданам, при недостаточности имущества учреждения, на которое                           в соответствии с абзацем первым настоящего пункта может быть обращено взыскание, субсидиарную ответственность несет учредитель.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12. При ликвидации учреждения его имущество, оставшееся после удовлетворения требований кредиторов, а также имущество, на которое                             в соответствии с федеральными законами не может быть обращено взыскание </w:t>
      </w:r>
      <w:r w:rsidRPr="002E59D3">
        <w:rPr>
          <w:color w:val="000000" w:themeColor="text1"/>
          <w:szCs w:val="28"/>
        </w:rPr>
        <w:br/>
      </w:r>
      <w:r w:rsidRPr="002E59D3">
        <w:rPr>
          <w:color w:val="000000" w:themeColor="text1"/>
          <w:spacing w:val="-6"/>
          <w:szCs w:val="28"/>
        </w:rPr>
        <w:lastRenderedPageBreak/>
        <w:t>по обязательствам учреждения, передается ликвидационной комиссией учредителю.</w:t>
      </w:r>
      <w:r w:rsidRPr="002E59D3">
        <w:rPr>
          <w:color w:val="000000" w:themeColor="text1"/>
          <w:szCs w:val="28"/>
        </w:rPr>
        <w:br/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Раздел </w:t>
      </w:r>
      <w:r w:rsidRPr="002E59D3">
        <w:rPr>
          <w:color w:val="000000" w:themeColor="text1"/>
          <w:szCs w:val="28"/>
          <w:lang w:val="en-US"/>
        </w:rPr>
        <w:t>VIII</w:t>
      </w:r>
      <w:r w:rsidRPr="002E59D3">
        <w:rPr>
          <w:color w:val="000000" w:themeColor="text1"/>
          <w:szCs w:val="28"/>
        </w:rPr>
        <w:t>. Локальные нормативные акты учреждения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1. Учреждение принимает локальные нормативные акты в пределах своей компетенции в соответствии с законодательством Российской Федерации.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</w:rPr>
      </w:pPr>
      <w:r w:rsidRPr="002E59D3">
        <w:rPr>
          <w:color w:val="000000" w:themeColor="text1"/>
        </w:rPr>
        <w:t>Принятие локальных нормативных актов осуществляется директором единолично, либо с учетом мнения уполномоченного коллегиального органа управления учреждения.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2. Учреждение принимает локальные нормативные акты по основным вопросам организации и осуществления образовательной деятельности: приказы, распоряжения, положения, правила, инструкции, регламенты и другое. Указанный перечень видов локальных нормативных актов не является исчерпывающим, в зависимости от конкретных условий деятельности учреждения им могут приниматься иные локальные нормативные акты.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 При принятии локальных нормативных актов, затрагивающих права работников учреждения, а также в порядке и в случаях, которые предусмотрены трудовым законодательством, учитывается мнение представительного органа работников.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4. Локальные нормативные акты учреждения, утвержденные директором, обязательны для исполнения всеми работниками учреждения.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Обучающиеся обязаны соблюдать правила внутреннего распорядка учреждения и иные локальные нормативные акты по вопросам организации </w:t>
      </w:r>
      <w:r w:rsidRPr="002E59D3">
        <w:rPr>
          <w:color w:val="000000" w:themeColor="text1"/>
          <w:szCs w:val="28"/>
        </w:rPr>
        <w:br/>
        <w:t xml:space="preserve">и осуществления образовательной деятельности. 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Родители (законные представители) обучающихся обязаны соблюдать правила внутреннего распорядка учреждения, требования локальных нормативных актов учреждения, которые устанавливают режим занятий, нормы образовательных отношений, в том числе порядок оформления возникновения, изменения и прекращения этих отношений.  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5. Нормы локальных нормативных актов, ухудшающие положение обучающихся или работников учреждения по сравнению с установленным законодательством об образовании, трудовым законодательством, либо принятые с нарушением установленного порядка, не применяются и подлежат отмене учреждением.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6. Учреждение создает условия для ознакомления всех работников, родителей (законных представителей) обучающихся с затрагивающими </w:t>
      </w:r>
      <w:r w:rsidRPr="002E59D3">
        <w:rPr>
          <w:color w:val="000000" w:themeColor="text1"/>
          <w:szCs w:val="28"/>
        </w:rPr>
        <w:br/>
        <w:t>их интересы локальными нормативными актами учреждения.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7. Учреждение обеспечивает открытость и доступность локальных нормативных актов, предусмотренных законодательством Российской Феде-</w:t>
      </w:r>
      <w:r w:rsidRPr="002E59D3">
        <w:rPr>
          <w:color w:val="000000" w:themeColor="text1"/>
          <w:szCs w:val="28"/>
        </w:rPr>
        <w:br/>
        <w:t xml:space="preserve">рации, посредством размещения их в информационно-коммуникационных сетях, в том числе на официальном сайте учреждения в сети «Интернет». 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 xml:space="preserve">Раздел </w:t>
      </w:r>
      <w:r w:rsidRPr="002E59D3">
        <w:rPr>
          <w:color w:val="000000" w:themeColor="text1"/>
          <w:szCs w:val="28"/>
          <w:lang w:val="en-US"/>
        </w:rPr>
        <w:t>I</w:t>
      </w:r>
      <w:r w:rsidRPr="002E59D3">
        <w:rPr>
          <w:color w:val="000000" w:themeColor="text1"/>
          <w:szCs w:val="28"/>
        </w:rPr>
        <w:t>X. Реорганизация, изменение типа и ликвидация учреждения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1. Реорганизация, изменение типа, ликвидация учреждения осуществля-</w:t>
      </w:r>
      <w:r w:rsidRPr="002E59D3">
        <w:rPr>
          <w:color w:val="000000" w:themeColor="text1"/>
          <w:szCs w:val="28"/>
        </w:rPr>
        <w:br/>
        <w:t xml:space="preserve">ется в порядке, установленном законодательством Российской Федерации </w:t>
      </w:r>
      <w:r w:rsidRPr="002E59D3">
        <w:rPr>
          <w:color w:val="000000" w:themeColor="text1"/>
          <w:szCs w:val="28"/>
        </w:rPr>
        <w:br/>
        <w:t>и муниципальными правовыми актами.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lastRenderedPageBreak/>
        <w:t>2. Архивные документы, образовавшиеся в процессе осуществления деятельности учреждения, при его реорганизации в упорядоченном состоянии передаются правопреемнику, а при ликвидации учреждения – на хранение                        в муниципальный архив.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 Ликвидация учреждения считается завершенной, а учреждение – прекратившим существование после внесения сведений о его прекращении                       в единый государственный реестр юридических лиц в порядке, установленном законом о государственной регистрации юридических лиц.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Раздел X. Порядок внесения изменений в устав учреждения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1. Внесение изменений в устав учреждения осуществляется в порядке, установленном муниципальным правовым актом.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2. Государственная регистрации изменений в устав учреждения осуществляется в порядке, установленном законодательством Российской Федерации.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 Изменения в устав учреждения вступают в силу со дня их государст-</w:t>
      </w:r>
      <w:r w:rsidRPr="002E59D3">
        <w:rPr>
          <w:color w:val="000000" w:themeColor="text1"/>
          <w:szCs w:val="28"/>
        </w:rPr>
        <w:br/>
        <w:t>венной регистрации.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Раздел XI. Заключительные положения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1. Требования настоящего устава обязательны для всех работников учреждения.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2. Учреждение создает условия для ознакомления всех работников, учащихся, родителей (законных представителей) учащихся с настоящим уставом.</w:t>
      </w:r>
    </w:p>
    <w:p w:rsidR="009139F0" w:rsidRPr="002E59D3" w:rsidRDefault="009139F0" w:rsidP="009139F0">
      <w:pPr>
        <w:ind w:firstLine="708"/>
        <w:jc w:val="both"/>
        <w:rPr>
          <w:color w:val="000000" w:themeColor="text1"/>
          <w:szCs w:val="28"/>
        </w:rPr>
      </w:pPr>
      <w:r w:rsidRPr="002E59D3">
        <w:rPr>
          <w:color w:val="000000" w:themeColor="text1"/>
          <w:szCs w:val="28"/>
        </w:rPr>
        <w:t>3. Во всех вопросах, не урегулированных настоящим уставом, учреждение руководствуется законодательством Российской Федерации и локальными нормативными актами учреждения.</w:t>
      </w:r>
    </w:p>
    <w:p w:rsidR="009139F0" w:rsidRPr="002E59D3" w:rsidRDefault="009139F0" w:rsidP="009139F0">
      <w:pPr>
        <w:ind w:firstLine="708"/>
        <w:rPr>
          <w:rFonts w:eastAsia="Times New Roman"/>
          <w:color w:val="000000" w:themeColor="text1"/>
          <w:szCs w:val="28"/>
          <w:lang w:eastAsia="ru-RU"/>
        </w:rPr>
      </w:pPr>
    </w:p>
    <w:p w:rsidR="009139F0" w:rsidRPr="002E59D3" w:rsidRDefault="009139F0" w:rsidP="009139F0">
      <w:pPr>
        <w:ind w:firstLine="708"/>
        <w:rPr>
          <w:rFonts w:eastAsia="Times New Roman"/>
          <w:color w:val="000000" w:themeColor="text1"/>
          <w:szCs w:val="28"/>
          <w:lang w:eastAsia="ru-RU"/>
        </w:rPr>
      </w:pPr>
    </w:p>
    <w:p w:rsidR="009139F0" w:rsidRDefault="009139F0" w:rsidP="009139F0">
      <w:pPr>
        <w:jc w:val="center"/>
        <w:rPr>
          <w:bCs/>
          <w:szCs w:val="28"/>
        </w:rPr>
      </w:pPr>
    </w:p>
    <w:p w:rsidR="00F453AA" w:rsidRDefault="00F453AA">
      <w:bookmarkStart w:id="0" w:name="_GoBack"/>
      <w:bookmarkEnd w:id="0"/>
    </w:p>
    <w:sectPr w:rsidR="00F453AA" w:rsidSect="001D33D8">
      <w:headerReference w:type="even" r:id="rId4"/>
      <w:headerReference w:type="default" r:id="rId5"/>
      <w:footerReference w:type="even" r:id="rId6"/>
      <w:footerReference w:type="default" r:id="rId7"/>
      <w:headerReference w:type="first" r:id="rId8"/>
      <w:footerReference w:type="first" r:id="rId9"/>
      <w:pgSz w:w="11906" w:h="16798" w:code="9"/>
      <w:pgMar w:top="1134" w:right="567" w:bottom="1134" w:left="1701" w:header="720" w:footer="720" w:gutter="0"/>
      <w:cols w:space="708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D8" w:rsidRDefault="009139F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D8" w:rsidRDefault="009139F0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D8" w:rsidRDefault="009139F0">
    <w:pPr>
      <w:pStyle w:val="a5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D8" w:rsidRDefault="009139F0" w:rsidP="002E18AF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 PAGE </w:instrText>
    </w:r>
    <w:r>
      <w:rPr>
        <w:rStyle w:val="a7"/>
      </w:rPr>
      <w:fldChar w:fldCharType="end"/>
    </w:r>
  </w:p>
  <w:p w:rsidR="001D33D8" w:rsidRDefault="009139F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D8" w:rsidRPr="001D33D8" w:rsidRDefault="009139F0" w:rsidP="002E18AF">
    <w:pPr>
      <w:pStyle w:val="a3"/>
      <w:framePr w:wrap="around" w:vAnchor="text" w:hAnchor="margin" w:xAlign="center" w:y="1"/>
      <w:rPr>
        <w:rStyle w:val="a7"/>
        <w:sz w:val="20"/>
      </w:rPr>
    </w:pPr>
    <w:r w:rsidRPr="001D33D8">
      <w:rPr>
        <w:rStyle w:val="a7"/>
        <w:sz w:val="20"/>
      </w:rPr>
      <w:fldChar w:fldCharType="begin"/>
    </w:r>
    <w:r w:rsidRPr="001D33D8">
      <w:rPr>
        <w:rStyle w:val="a7"/>
        <w:sz w:val="20"/>
      </w:rPr>
      <w:instrText xml:space="preserve"> PAGE </w:instrText>
    </w:r>
    <w:r w:rsidRPr="001D33D8">
      <w:rPr>
        <w:rStyle w:val="a7"/>
        <w:sz w:val="20"/>
      </w:rPr>
      <w:fldChar w:fldCharType="separate"/>
    </w:r>
    <w:r>
      <w:rPr>
        <w:rStyle w:val="a7"/>
        <w:noProof/>
        <w:sz w:val="20"/>
      </w:rPr>
      <w:t>2</w:t>
    </w:r>
    <w:r w:rsidRPr="001D33D8">
      <w:rPr>
        <w:rStyle w:val="a7"/>
        <w:sz w:val="20"/>
      </w:rPr>
      <w:fldChar w:fldCharType="end"/>
    </w:r>
  </w:p>
  <w:p w:rsidR="00F270A2" w:rsidRPr="001D33D8" w:rsidRDefault="009139F0" w:rsidP="001D33D8">
    <w:pPr>
      <w:pStyle w:val="a3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33D8" w:rsidRDefault="009139F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9F0"/>
    <w:rsid w:val="009139F0"/>
    <w:rsid w:val="00D03911"/>
    <w:rsid w:val="00F45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3DA992-CA17-4905-8372-B6DB81C72F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39F0"/>
    <w:pPr>
      <w:spacing w:after="0" w:line="240" w:lineRule="auto"/>
    </w:pPr>
    <w:rPr>
      <w:rFonts w:ascii="Times New Roman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39F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9139F0"/>
    <w:rPr>
      <w:rFonts w:ascii="Times New Roman" w:hAnsi="Times New Roman" w:cs="Times New Roman"/>
      <w:sz w:val="28"/>
    </w:rPr>
  </w:style>
  <w:style w:type="paragraph" w:styleId="a5">
    <w:name w:val="footer"/>
    <w:basedOn w:val="a"/>
    <w:link w:val="a6"/>
    <w:uiPriority w:val="99"/>
    <w:unhideWhenUsed/>
    <w:rsid w:val="009139F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9139F0"/>
    <w:rPr>
      <w:rFonts w:ascii="Times New Roman" w:hAnsi="Times New Roman" w:cs="Times New Roman"/>
      <w:sz w:val="28"/>
    </w:rPr>
  </w:style>
  <w:style w:type="character" w:styleId="a7">
    <w:name w:val="page number"/>
    <w:basedOn w:val="a0"/>
    <w:rsid w:val="009139F0"/>
  </w:style>
  <w:style w:type="paragraph" w:styleId="a8">
    <w:name w:val="List Paragraph"/>
    <w:basedOn w:val="a"/>
    <w:uiPriority w:val="34"/>
    <w:qFormat/>
    <w:rsid w:val="009139F0"/>
    <w:pPr>
      <w:ind w:left="720"/>
      <w:contextualSpacing/>
    </w:pPr>
  </w:style>
  <w:style w:type="paragraph" w:customStyle="1" w:styleId="ConsPlusNormal">
    <w:name w:val="ConsPlusNormal"/>
    <w:uiPriority w:val="99"/>
    <w:rsid w:val="009139F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11" Type="http://schemas.openxmlformats.org/officeDocument/2006/relationships/theme" Target="theme/theme1.xml"/><Relationship Id="rId5" Type="http://schemas.openxmlformats.org/officeDocument/2006/relationships/header" Target="header2.xml"/><Relationship Id="rId10" Type="http://schemas.openxmlformats.org/officeDocument/2006/relationships/fontTable" Target="fontTable.xml"/><Relationship Id="rId4" Type="http://schemas.openxmlformats.org/officeDocument/2006/relationships/header" Target="header1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</Pages>
  <Words>5840</Words>
  <Characters>33290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Соломина Дарья Евгеньевна</dc:creator>
  <cp:keywords/>
  <dc:description/>
  <cp:lastModifiedBy>Соломина Дарья Евгеньевна</cp:lastModifiedBy>
  <cp:revision>1</cp:revision>
  <dcterms:created xsi:type="dcterms:W3CDTF">2026-07-01T07:49:00Z</dcterms:created>
  <dcterms:modified xsi:type="dcterms:W3CDTF">2026-07-01T07:50:00Z</dcterms:modified>
</cp:coreProperties>
</file>